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F" w:rsidRPr="00DB0C11" w:rsidRDefault="004C011F" w:rsidP="005B455C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A63949" w:rsidRPr="00DB0C11" w:rsidRDefault="00922687" w:rsidP="00A63949">
      <w:pPr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Liebe Angehörige, liebe Besuchende,</w:t>
      </w:r>
    </w:p>
    <w:p w:rsidR="00712E52" w:rsidRDefault="00922687" w:rsidP="00712E52">
      <w:pPr>
        <w:spacing w:before="12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Schutz und die Gesundheit unserer Gäste, liegen Ihnen - aber auch uns - sehr am Herzen. Um dies sicherzustellen, bitten wir Sie, die folgenden Festlegungen einzuhalten. Vielen Dank für Ihr Verständnis.</w:t>
      </w:r>
      <w:r>
        <w:rPr>
          <w:rFonts w:ascii="Arial" w:hAnsi="Arial" w:cs="Arial"/>
          <w:szCs w:val="24"/>
        </w:rPr>
        <w:tab/>
      </w:r>
    </w:p>
    <w:p w:rsidR="00A63949" w:rsidRPr="00B278F8" w:rsidRDefault="00A63949" w:rsidP="00A639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63949" w:rsidRPr="00DB0C11" w:rsidRDefault="00922687" w:rsidP="00A63949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Cs w:val="24"/>
        </w:rPr>
      </w:pPr>
      <w:r w:rsidRPr="00DB0C11">
        <w:rPr>
          <w:rFonts w:ascii="Arial" w:hAnsi="Arial" w:cs="Arial"/>
          <w:b/>
          <w:szCs w:val="24"/>
        </w:rPr>
        <w:t xml:space="preserve">Voraussetzungen für unsere Besuchsmöglichkeiten </w:t>
      </w:r>
    </w:p>
    <w:p w:rsidR="00DB0C11" w:rsidRPr="00DB0C11" w:rsidRDefault="00922687" w:rsidP="00DB0C11">
      <w:pPr>
        <w:pStyle w:val="Listenabsatz"/>
        <w:numPr>
          <w:ilvl w:val="0"/>
          <w:numId w:val="16"/>
        </w:numPr>
        <w:spacing w:before="120" w:after="0"/>
        <w:ind w:left="426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Laut der aktuellen Festlegung des Bundes </w:t>
      </w:r>
      <w:r w:rsidRPr="00DB0C11">
        <w:rPr>
          <w:rFonts w:ascii="Arial" w:hAnsi="Arial" w:cs="Arial"/>
          <w:b/>
          <w:color w:val="C00000"/>
          <w:szCs w:val="24"/>
          <w:u w:val="single"/>
        </w:rPr>
        <w:t xml:space="preserve">besteht die Test- und FFP2-Maskenpflicht für alle Besucher </w:t>
      </w:r>
      <w:r>
        <w:rPr>
          <w:rFonts w:ascii="Arial" w:hAnsi="Arial" w:cs="Arial"/>
          <w:b/>
          <w:color w:val="C00000"/>
          <w:szCs w:val="24"/>
          <w:u w:val="single"/>
        </w:rPr>
        <w:t>des Seniorenzentrums</w:t>
      </w:r>
      <w:r w:rsidRPr="00DB0C11">
        <w:rPr>
          <w:rFonts w:ascii="Arial" w:hAnsi="Arial" w:cs="Arial"/>
          <w:b/>
          <w:color w:val="C00000"/>
          <w:szCs w:val="24"/>
          <w:u w:val="single"/>
        </w:rPr>
        <w:t xml:space="preserve"> </w:t>
      </w:r>
      <w:r w:rsidRPr="00DB0C11">
        <w:rPr>
          <w:rFonts w:ascii="Arial" w:hAnsi="Arial" w:cs="Arial"/>
          <w:szCs w:val="24"/>
        </w:rPr>
        <w:t>einschließlich für Geimpfte und Genesene.</w:t>
      </w:r>
      <w:r w:rsidRPr="00DB0C11">
        <w:rPr>
          <w:rFonts w:ascii="Arial" w:hAnsi="Arial" w:cs="Arial"/>
          <w:b/>
          <w:szCs w:val="24"/>
        </w:rPr>
        <w:tab/>
      </w:r>
    </w:p>
    <w:p w:rsidR="00DB0C11" w:rsidRDefault="00922687" w:rsidP="00DB0C11">
      <w:pPr>
        <w:pStyle w:val="Listenabsatz"/>
        <w:numPr>
          <w:ilvl w:val="0"/>
          <w:numId w:val="16"/>
        </w:numPr>
        <w:spacing w:before="120" w:after="0"/>
        <w:ind w:left="426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Die Testpflicht gilt auch für Besuchende, d</w:t>
      </w:r>
      <w:r w:rsidRPr="00DB0C11">
        <w:rPr>
          <w:rFonts w:ascii="Arial" w:hAnsi="Arial" w:cs="Arial"/>
          <w:szCs w:val="24"/>
        </w:rPr>
        <w:t>ie mit ihren Angehörigen nur im Außengelände zusammentreffen wollen.</w:t>
      </w:r>
    </w:p>
    <w:p w:rsidR="00A63949" w:rsidRPr="00DB0C11" w:rsidRDefault="00922687" w:rsidP="00DB0C11">
      <w:pPr>
        <w:pStyle w:val="Listenabsatz"/>
        <w:numPr>
          <w:ilvl w:val="0"/>
          <w:numId w:val="16"/>
        </w:numPr>
        <w:spacing w:before="120" w:after="0"/>
        <w:ind w:left="426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Für den Nachweis über einen negativen Test auf SARS CoV-2 (max. 24 h alt) haben Sie folgende Möglichkeiten:</w:t>
      </w:r>
    </w:p>
    <w:p w:rsidR="00A63949" w:rsidRPr="00DB0C11" w:rsidRDefault="00922687" w:rsidP="00DB0C11">
      <w:pPr>
        <w:pStyle w:val="Listenabsatz"/>
        <w:numPr>
          <w:ilvl w:val="4"/>
          <w:numId w:val="3"/>
        </w:numPr>
        <w:spacing w:before="120" w:after="0"/>
        <w:ind w:left="851" w:hanging="425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Vor-Ort-Testung im ASB Testzentrum </w:t>
      </w:r>
      <w:r w:rsidRPr="00DB0C11">
        <w:rPr>
          <w:rFonts w:ascii="Wingdings" w:hAnsi="Wingdings" w:cs="Arial"/>
          <w:szCs w:val="24"/>
        </w:rPr>
        <w:sym w:font="Wingdings" w:char="F028"/>
      </w:r>
      <w:r w:rsidRPr="00DB0C11">
        <w:rPr>
          <w:rFonts w:ascii="Arial" w:hAnsi="Arial" w:cs="Arial"/>
          <w:szCs w:val="24"/>
        </w:rPr>
        <w:t xml:space="preserve"> 03581/735-743 (Öffnungszeiten beachten).</w:t>
      </w:r>
    </w:p>
    <w:p w:rsidR="00A63949" w:rsidRPr="00DB0C11" w:rsidRDefault="00922687" w:rsidP="00DB0C11">
      <w:pPr>
        <w:pStyle w:val="Listenabsatz"/>
        <w:numPr>
          <w:ilvl w:val="4"/>
          <w:numId w:val="3"/>
        </w:numPr>
        <w:spacing w:before="120" w:after="0"/>
        <w:ind w:left="851" w:hanging="425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B</w:t>
      </w:r>
      <w:r w:rsidRPr="00DB0C11">
        <w:rPr>
          <w:rFonts w:ascii="Arial" w:hAnsi="Arial" w:cs="Arial"/>
          <w:szCs w:val="24"/>
        </w:rPr>
        <w:t>escheinigungen über ein gültiges negatives Testergebnis von anderen Testzentren sind vor Betreten des Seniorenzentrums vorzuzeigen.</w:t>
      </w:r>
    </w:p>
    <w:p w:rsidR="00A63949" w:rsidRPr="00DB0C11" w:rsidRDefault="00922687" w:rsidP="00DB0C11">
      <w:pPr>
        <w:pStyle w:val="Listenabsatz"/>
        <w:numPr>
          <w:ilvl w:val="4"/>
          <w:numId w:val="3"/>
        </w:numPr>
        <w:spacing w:before="120" w:after="0"/>
        <w:ind w:left="851" w:hanging="425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Eine Selbstauskunft über einen Selbsttest wird </w:t>
      </w:r>
      <w:r w:rsidRPr="00DB0C11">
        <w:rPr>
          <w:rFonts w:ascii="Arial" w:hAnsi="Arial" w:cs="Arial"/>
          <w:szCs w:val="24"/>
          <w:u w:val="single"/>
        </w:rPr>
        <w:t>nicht</w:t>
      </w:r>
      <w:r w:rsidRPr="00DB0C11">
        <w:rPr>
          <w:rFonts w:ascii="Arial" w:hAnsi="Arial" w:cs="Arial"/>
          <w:szCs w:val="24"/>
        </w:rPr>
        <w:t xml:space="preserve"> anerkannt.</w:t>
      </w:r>
    </w:p>
    <w:p w:rsidR="00A63949" w:rsidRPr="00DB0C11" w:rsidRDefault="00A63949" w:rsidP="00DB0C11">
      <w:pPr>
        <w:spacing w:after="0"/>
        <w:jc w:val="both"/>
        <w:rPr>
          <w:rFonts w:ascii="Arial" w:hAnsi="Arial" w:cs="Arial"/>
          <w:szCs w:val="24"/>
        </w:rPr>
      </w:pPr>
    </w:p>
    <w:p w:rsidR="00A63949" w:rsidRPr="00DB0C11" w:rsidRDefault="00922687" w:rsidP="00A63949">
      <w:pPr>
        <w:spacing w:after="0"/>
        <w:jc w:val="both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szCs w:val="24"/>
        </w:rPr>
        <w:t>2</w:t>
      </w:r>
      <w:r w:rsidRPr="00DB0C11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Besuchszeiten</w:t>
      </w:r>
      <w:r w:rsidRPr="00DB0C11">
        <w:rPr>
          <w:rFonts w:ascii="Arial" w:hAnsi="Arial" w:cs="Arial"/>
          <w:b/>
          <w:szCs w:val="24"/>
        </w:rPr>
        <w:t xml:space="preserve"> </w:t>
      </w:r>
    </w:p>
    <w:p w:rsidR="00A63949" w:rsidRPr="00DB0C11" w:rsidRDefault="00922687" w:rsidP="00A63949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An folgenden Zeiten ist der Empfang für </w:t>
      </w:r>
      <w:r w:rsidRPr="00DB0C11">
        <w:rPr>
          <w:rFonts w:ascii="Arial" w:hAnsi="Arial" w:cs="Arial"/>
          <w:szCs w:val="24"/>
        </w:rPr>
        <w:t>die Einlasskontrolle besetzt:</w:t>
      </w:r>
    </w:p>
    <w:p w:rsidR="00A63949" w:rsidRPr="00DB0C11" w:rsidRDefault="00922687" w:rsidP="00A63949">
      <w:pPr>
        <w:pStyle w:val="Listenabsatz"/>
        <w:spacing w:before="120" w:after="0"/>
        <w:ind w:left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Montag, Mittwoch, </w:t>
      </w:r>
      <w:r w:rsidR="00B278F8" w:rsidRPr="00DB0C11">
        <w:rPr>
          <w:rFonts w:ascii="Arial" w:hAnsi="Arial" w:cs="Arial"/>
          <w:szCs w:val="24"/>
        </w:rPr>
        <w:t xml:space="preserve">Freitag in der Zeit von 08:00 - </w:t>
      </w:r>
      <w:r w:rsidRPr="00DB0C11">
        <w:rPr>
          <w:rFonts w:ascii="Arial" w:hAnsi="Arial" w:cs="Arial"/>
          <w:szCs w:val="24"/>
        </w:rPr>
        <w:t xml:space="preserve">17:00 Uhr, </w:t>
      </w:r>
    </w:p>
    <w:p w:rsidR="00A63949" w:rsidRPr="00DB0C11" w:rsidRDefault="00922687" w:rsidP="00A63949">
      <w:pPr>
        <w:pStyle w:val="Listenabsatz"/>
        <w:spacing w:before="120" w:after="0"/>
        <w:ind w:left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Dien</w:t>
      </w:r>
      <w:r w:rsidR="00B278F8" w:rsidRPr="00DB0C11">
        <w:rPr>
          <w:rFonts w:ascii="Arial" w:hAnsi="Arial" w:cs="Arial"/>
          <w:szCs w:val="24"/>
        </w:rPr>
        <w:t xml:space="preserve">stag und Donnerstag von 08:00 - </w:t>
      </w:r>
      <w:r w:rsidRPr="00DB0C11">
        <w:rPr>
          <w:rFonts w:ascii="Arial" w:hAnsi="Arial" w:cs="Arial"/>
          <w:szCs w:val="24"/>
        </w:rPr>
        <w:t>15:30 Uhr,</w:t>
      </w:r>
    </w:p>
    <w:p w:rsidR="00A63949" w:rsidRPr="00DB0C11" w:rsidRDefault="00922687" w:rsidP="00A63949">
      <w:pPr>
        <w:pStyle w:val="Listenabsatz"/>
        <w:spacing w:before="120" w:after="0"/>
        <w:ind w:left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Samstag </w:t>
      </w:r>
      <w:r w:rsidR="00B278F8" w:rsidRPr="00DB0C11">
        <w:rPr>
          <w:rFonts w:ascii="Arial" w:hAnsi="Arial" w:cs="Arial"/>
          <w:szCs w:val="24"/>
        </w:rPr>
        <w:t xml:space="preserve">von 10:30 - </w:t>
      </w:r>
      <w:r w:rsidRPr="00DB0C11">
        <w:rPr>
          <w:rFonts w:ascii="Arial" w:hAnsi="Arial" w:cs="Arial"/>
          <w:szCs w:val="24"/>
        </w:rPr>
        <w:t>15:00 Uhr.</w:t>
      </w:r>
    </w:p>
    <w:p w:rsidR="00A63949" w:rsidRPr="00DB0C11" w:rsidRDefault="00922687" w:rsidP="00A63949">
      <w:pPr>
        <w:pStyle w:val="Listenabsatz"/>
        <w:numPr>
          <w:ilvl w:val="3"/>
          <w:numId w:val="1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Außerhalb der Empfangsbesetzung ist der Einlass nur dur</w:t>
      </w:r>
      <w:r w:rsidR="00B278F8" w:rsidRPr="00DB0C11">
        <w:rPr>
          <w:rFonts w:ascii="Arial" w:hAnsi="Arial" w:cs="Arial"/>
          <w:szCs w:val="24"/>
        </w:rPr>
        <w:t xml:space="preserve">ch die Wohnbereiche möglich </w:t>
      </w:r>
      <w:r w:rsidRPr="00DB0C11">
        <w:rPr>
          <w:rFonts w:ascii="Arial" w:hAnsi="Arial" w:cs="Arial"/>
          <w:szCs w:val="24"/>
        </w:rPr>
        <w:t>(Kl</w:t>
      </w:r>
      <w:r w:rsidRPr="00DB0C11">
        <w:rPr>
          <w:rFonts w:ascii="Arial" w:hAnsi="Arial" w:cs="Arial"/>
          <w:szCs w:val="24"/>
        </w:rPr>
        <w:t>ingel).</w:t>
      </w:r>
    </w:p>
    <w:p w:rsidR="00A63949" w:rsidRPr="00DB0C11" w:rsidRDefault="00922687" w:rsidP="00A63949">
      <w:pPr>
        <w:pStyle w:val="Listenabsatz"/>
        <w:numPr>
          <w:ilvl w:val="3"/>
          <w:numId w:val="3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Die Besuchszeit endet um 18:00 Uhr.</w:t>
      </w:r>
    </w:p>
    <w:p w:rsidR="00A63949" w:rsidRPr="00DB0C11" w:rsidRDefault="00A63949" w:rsidP="00A63949">
      <w:pPr>
        <w:spacing w:after="0"/>
        <w:jc w:val="both"/>
        <w:rPr>
          <w:rFonts w:ascii="Arial" w:hAnsi="Arial" w:cs="Arial"/>
          <w:b/>
          <w:szCs w:val="24"/>
        </w:rPr>
      </w:pPr>
    </w:p>
    <w:p w:rsidR="00A63949" w:rsidRPr="00DB0C11" w:rsidRDefault="00922687" w:rsidP="00A63949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DB0C11">
        <w:rPr>
          <w:rFonts w:ascii="Arial" w:hAnsi="Arial" w:cs="Arial"/>
          <w:b/>
          <w:szCs w:val="24"/>
        </w:rPr>
        <w:t xml:space="preserve">. Verhaltensregeln während des Besuches </w:t>
      </w:r>
    </w:p>
    <w:p w:rsidR="00A63949" w:rsidRPr="00DB0C11" w:rsidRDefault="00922687" w:rsidP="00A63949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Der Zutritt zum Haus ist nur über den Haupteingang erlaubt. </w:t>
      </w:r>
    </w:p>
    <w:p w:rsidR="00DB0C11" w:rsidRDefault="00922687" w:rsidP="00DB0C11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 xml:space="preserve">Bitte desinfizieren Sie sich vor bzw. unmittelbar nach dem Betreten der Einrichtung die Hände. </w:t>
      </w:r>
    </w:p>
    <w:p w:rsidR="00DB0C11" w:rsidRPr="00DB0C11" w:rsidRDefault="00922687" w:rsidP="00DB0C11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DB0C11">
        <w:rPr>
          <w:rFonts w:ascii="Arial" w:hAnsi="Arial" w:cs="Arial"/>
          <w:szCs w:val="24"/>
        </w:rPr>
        <w:t>Bei Missacht</w:t>
      </w:r>
      <w:r w:rsidRPr="00DB0C11">
        <w:rPr>
          <w:rFonts w:ascii="Arial" w:hAnsi="Arial" w:cs="Arial"/>
          <w:szCs w:val="24"/>
        </w:rPr>
        <w:t>ung der Verhaltensregeln können wir von unserem Hausrecht Gebrauch machen und Hausverbot erteilen.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br/>
      </w:r>
    </w:p>
    <w:p w:rsidR="00DB0C11" w:rsidRPr="00DB0C11" w:rsidRDefault="00922687" w:rsidP="00DB0C11">
      <w:pPr>
        <w:pStyle w:val="Listenabsatz"/>
        <w:numPr>
          <w:ilvl w:val="0"/>
          <w:numId w:val="17"/>
        </w:numPr>
        <w:spacing w:after="60" w:line="240" w:lineRule="auto"/>
        <w:ind w:left="284" w:hanging="284"/>
        <w:rPr>
          <w:rFonts w:ascii="Arial" w:hAnsi="Arial" w:cs="Arial"/>
          <w:b/>
          <w:szCs w:val="24"/>
        </w:rPr>
      </w:pPr>
      <w:r w:rsidRPr="00DB0C11">
        <w:rPr>
          <w:rFonts w:ascii="Arial" w:hAnsi="Arial" w:cs="Arial"/>
          <w:b/>
          <w:szCs w:val="24"/>
        </w:rPr>
        <w:t>Infektionsgeschehen in der Einrichtung/beim Bewohner</w:t>
      </w:r>
      <w:r>
        <w:rPr>
          <w:rFonts w:ascii="Arial" w:hAnsi="Arial" w:cs="Arial"/>
          <w:b/>
          <w:szCs w:val="24"/>
        </w:rPr>
        <w:br/>
      </w:r>
    </w:p>
    <w:p w:rsidR="00DB0C11" w:rsidRDefault="00922687" w:rsidP="00DB0C11">
      <w:pPr>
        <w:pStyle w:val="Listenabsatz"/>
        <w:numPr>
          <w:ilvl w:val="0"/>
          <w:numId w:val="12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Prinzipiell sind Besuche von pos. Bewohnern unter Vollschutz (Maske, Kittel) möglich, es wird aber davon </w:t>
      </w:r>
      <w:r>
        <w:rPr>
          <w:rFonts w:ascii="Arial" w:hAnsi="Arial" w:cs="Arial"/>
          <w:szCs w:val="24"/>
          <w:u w:val="single"/>
        </w:rPr>
        <w:t>abgeraten.</w:t>
      </w:r>
      <w:r>
        <w:rPr>
          <w:rFonts w:ascii="Arial" w:hAnsi="Arial" w:cs="Arial"/>
          <w:szCs w:val="24"/>
        </w:rPr>
        <w:t xml:space="preserve"> </w:t>
      </w:r>
    </w:p>
    <w:p w:rsidR="00DB0C11" w:rsidRDefault="00922687" w:rsidP="00DB0C11">
      <w:pPr>
        <w:pStyle w:val="Listenabsatz"/>
        <w:numPr>
          <w:ilvl w:val="0"/>
          <w:numId w:val="12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 Rahmen der Zutrittszeiten können pos. Gäste für </w:t>
      </w:r>
      <w:r>
        <w:rPr>
          <w:rFonts w:ascii="Arial" w:hAnsi="Arial" w:cs="Arial"/>
          <w:szCs w:val="24"/>
          <w:u w:val="single"/>
        </w:rPr>
        <w:t>zwei Stunden</w:t>
      </w:r>
      <w:r>
        <w:rPr>
          <w:rFonts w:ascii="Arial" w:hAnsi="Arial" w:cs="Arial"/>
          <w:szCs w:val="24"/>
        </w:rPr>
        <w:t xml:space="preserve"> besucht werden.</w:t>
      </w:r>
    </w:p>
    <w:p w:rsidR="00DB0C11" w:rsidRDefault="00922687" w:rsidP="00DB0C11">
      <w:pPr>
        <w:pStyle w:val="Listenabsatz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Besucheranzahl wird auf max. zwei Personen beschränkt.</w:t>
      </w:r>
    </w:p>
    <w:p w:rsidR="005B455C" w:rsidRPr="005B455C" w:rsidRDefault="005B455C" w:rsidP="00A63949">
      <w:pPr>
        <w:spacing w:after="0"/>
        <w:jc w:val="both"/>
        <w:rPr>
          <w:rFonts w:ascii="Arial" w:hAnsi="Arial" w:cs="Arial"/>
        </w:rPr>
      </w:pPr>
    </w:p>
    <w:sectPr w:rsidR="005B455C" w:rsidRPr="005B455C" w:rsidSect="005841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2687">
      <w:pPr>
        <w:spacing w:after="0" w:line="240" w:lineRule="auto"/>
      </w:pPr>
      <w:r>
        <w:separator/>
      </w:r>
    </w:p>
  </w:endnote>
  <w:endnote w:type="continuationSeparator" w:id="0">
    <w:p w:rsidR="00000000" w:rsidRDefault="0092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64" w:rsidRPr="00B278F8" w:rsidRDefault="00922687" w:rsidP="0090701C">
    <w:pPr>
      <w:pStyle w:val="Fuzeile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instrText xml:space="preserve"> DOCVARIABLE CS.ID.12 \* MERGEFORMAT </w:instrTex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>
      <w:rPr>
        <w:rFonts w:ascii="Arial" w:hAnsi="Arial" w:cs="Arial"/>
        <w:color w:val="BFBFBF" w:themeColor="background1" w:themeShade="BF"/>
        <w:sz w:val="16"/>
        <w:szCs w:val="16"/>
      </w:rPr>
      <w:t>Besuchskonzept Seniorenzentrum</w: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t xml:space="preserve"> S. </w: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instrText>PAGE  \* Arabic  \* MERGEFORMAT</w:instrTex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="00DB0C11">
      <w:rPr>
        <w:rFonts w:ascii="Arial" w:hAnsi="Arial" w:cs="Arial"/>
        <w:noProof/>
        <w:color w:val="BFBFBF" w:themeColor="background1" w:themeShade="BF"/>
        <w:sz w:val="16"/>
        <w:szCs w:val="16"/>
      </w:rPr>
      <w:t>2</w: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t>/</w: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instrText>NUMPAGES  \* Arabic  \* MERGEFORMAT</w:instrTex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>
      <w:rPr>
        <w:rFonts w:ascii="Arial" w:hAnsi="Arial" w:cs="Arial"/>
        <w:noProof/>
        <w:color w:val="BFBFBF" w:themeColor="background1" w:themeShade="BF"/>
        <w:sz w:val="16"/>
        <w:szCs w:val="16"/>
      </w:rPr>
      <w:t>1</w:t>
    </w:r>
    <w:r w:rsidRPr="00B278F8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94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2281"/>
      <w:gridCol w:w="2538"/>
      <w:gridCol w:w="2537"/>
      <w:gridCol w:w="2538"/>
    </w:tblGrid>
    <w:tr w:rsidR="00CF2644" w:rsidTr="00873548">
      <w:trPr>
        <w:trHeight w:val="241"/>
        <w:jc w:val="center"/>
      </w:trPr>
      <w:tc>
        <w:tcPr>
          <w:tcW w:w="2281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Verantwortung:</w:t>
          </w:r>
        </w:p>
      </w:tc>
      <w:tc>
        <w:tcPr>
          <w:tcW w:w="2538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Prüfung:</w:t>
          </w:r>
        </w:p>
      </w:tc>
      <w:tc>
        <w:tcPr>
          <w:tcW w:w="2537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Konformität:</w:t>
          </w:r>
        </w:p>
      </w:tc>
      <w:tc>
        <w:tcPr>
          <w:tcW w:w="2538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Freigabe:</w:t>
          </w:r>
        </w:p>
      </w:tc>
    </w:tr>
    <w:tr w:rsidR="00CF2644" w:rsidTr="00873548">
      <w:trPr>
        <w:trHeight w:val="469"/>
        <w:jc w:val="center"/>
      </w:trPr>
      <w:tc>
        <w:tcPr>
          <w:tcW w:w="2281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CS.ID.120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Julia Wiesenhütter, Katharina Kosok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CS.ID.127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08.11.2022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8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CS.ID.8610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Cornelia Brussig (06.02.2023)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7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CS.ID.8611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Christina Knebel (07.02.2023)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8" w:type="dxa"/>
          <w:hideMark/>
        </w:tcPr>
        <w:p w:rsidR="00E3118F" w:rsidRPr="00EF3777" w:rsidRDefault="00922687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CS.ID.8612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Silke Lorenz (09.02.2023)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F12259" w:rsidRPr="00EF3777" w:rsidRDefault="00922687" w:rsidP="00E3118F">
    <w:pPr>
      <w:pStyle w:val="Fuzeile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 xml:space="preserve"> DOCVARIABLE CS.ID.12 \* MERGEFORMAT 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color w:val="A6A6A6" w:themeColor="background1" w:themeShade="A6"/>
        <w:sz w:val="16"/>
        <w:szCs w:val="16"/>
      </w:rPr>
      <w:t>Besuchskonzept Seniorenzentrum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t xml:space="preserve"> S. 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>PAGE  \* Arabic  \* MERGEFORMAT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6"/>
        <w:szCs w:val="16"/>
      </w:rPr>
      <w:t>1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t>/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>NUMPAGES  \* Arabic  \* MERGEFORMAT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6"/>
        <w:szCs w:val="16"/>
      </w:rPr>
      <w:t>1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2687">
      <w:pPr>
        <w:spacing w:after="0" w:line="240" w:lineRule="auto"/>
      </w:pPr>
      <w:r>
        <w:separator/>
      </w:r>
    </w:p>
  </w:footnote>
  <w:footnote w:type="continuationSeparator" w:id="0">
    <w:p w:rsidR="00000000" w:rsidRDefault="0092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70" w:type="dxa"/>
      <w:jc w:val="center"/>
      <w:tblLayout w:type="fixed"/>
      <w:tblLook w:val="04A0" w:firstRow="1" w:lastRow="0" w:firstColumn="1" w:lastColumn="0" w:noHBand="0" w:noVBand="1"/>
    </w:tblPr>
    <w:tblGrid>
      <w:gridCol w:w="1882"/>
      <w:gridCol w:w="5840"/>
      <w:gridCol w:w="1948"/>
    </w:tblGrid>
    <w:tr w:rsidR="00CF2644" w:rsidTr="005841B1">
      <w:trPr>
        <w:trHeight w:val="850"/>
        <w:jc w:val="center"/>
      </w:trPr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118F" w:rsidRDefault="00922687" w:rsidP="00222A74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Revision: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DOCVARIABLE CS.ID.100 \*</w:instrText>
          </w:r>
          <w:r>
            <w:rPr>
              <w:rFonts w:ascii="Arial" w:hAnsi="Arial" w:cs="Arial"/>
            </w:rPr>
            <w:instrText xml:space="preserve">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  <w:tc>
        <w:tcPr>
          <w:tcW w:w="5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118F" w:rsidRPr="00B94DEF" w:rsidRDefault="00922687" w:rsidP="00222A74">
          <w:pPr>
            <w:pStyle w:val="Kopfzeile"/>
            <w:ind w:left="-15"/>
            <w:jc w:val="center"/>
            <w:rPr>
              <w:rFonts w:ascii="Arial" w:hAnsi="Arial" w:cs="Arial"/>
            </w:rPr>
          </w:pPr>
          <w:r w:rsidRPr="00B94DEF">
            <w:rPr>
              <w:rFonts w:ascii="Arial" w:hAnsi="Arial" w:cs="Arial"/>
            </w:rPr>
            <w:t>ASB B</w:t>
          </w:r>
          <w:r>
            <w:rPr>
              <w:rFonts w:ascii="Arial" w:hAnsi="Arial" w:cs="Arial"/>
            </w:rPr>
            <w:t>etreuungs- und</w:t>
          </w:r>
          <w:r w:rsidRPr="00B94DEF">
            <w:rPr>
              <w:rFonts w:ascii="Arial" w:hAnsi="Arial" w:cs="Arial"/>
            </w:rPr>
            <w:t xml:space="preserve"> Sozialdienste gGmbH</w:t>
          </w:r>
        </w:p>
        <w:p w:rsidR="00E3118F" w:rsidRDefault="00922687" w:rsidP="00222A74">
          <w:pPr>
            <w:pStyle w:val="Kopfzeile"/>
            <w:jc w:val="center"/>
            <w:rPr>
              <w:noProof/>
              <w:lang w:eastAsia="de-DE"/>
            </w:rPr>
          </w:pPr>
          <w:r w:rsidRPr="00F64502">
            <w:rPr>
              <w:rFonts w:ascii="Arial" w:hAnsi="Arial" w:cs="Arial"/>
              <w:b/>
            </w:rPr>
            <w:fldChar w:fldCharType="begin"/>
          </w:r>
          <w:r w:rsidRPr="00F64502">
            <w:rPr>
              <w:rFonts w:ascii="Arial" w:hAnsi="Arial" w:cs="Arial"/>
              <w:b/>
            </w:rPr>
            <w:instrText xml:space="preserve"> DOCVARIABLE CS.ID.12 \* MERGEFORMAT </w:instrText>
          </w:r>
          <w:r w:rsidRPr="00F64502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Besuchskonzept Seniorenzentrum</w:t>
          </w:r>
          <w:r w:rsidRPr="00F64502">
            <w:rPr>
              <w:rFonts w:ascii="Arial" w:hAnsi="Arial" w:cs="Arial"/>
              <w:b/>
            </w:rPr>
            <w:fldChar w:fldCharType="end"/>
          </w:r>
        </w:p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118F" w:rsidRPr="00B94DEF" w:rsidRDefault="00922687" w:rsidP="00222A7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059180" cy="441960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2644" w:rsidTr="005841B1">
      <w:trPr>
        <w:trHeight w:val="115"/>
        <w:jc w:val="center"/>
      </w:trPr>
      <w:tc>
        <w:tcPr>
          <w:tcW w:w="9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3CAC" w:rsidRPr="00F066E1" w:rsidRDefault="00922687" w:rsidP="00AD3CAC">
          <w:pPr>
            <w:pStyle w:val="Kopfzeile"/>
            <w:jc w:val="center"/>
            <w:rPr>
              <w:noProof/>
              <w:sz w:val="16"/>
              <w:szCs w:val="16"/>
              <w:lang w:eastAsia="de-DE"/>
            </w:rPr>
          </w:pPr>
          <w:r w:rsidRPr="00F066E1">
            <w:rPr>
              <w:rFonts w:ascii="Arial" w:hAnsi="Arial" w:cs="Arial"/>
              <w:sz w:val="16"/>
              <w:szCs w:val="16"/>
            </w:rPr>
            <w:t>Die im Text verwendeten personenbezogenen Formulierungen sind geschlechtsneutral und gelten für w/m/d.</w:t>
          </w:r>
        </w:p>
      </w:tc>
    </w:tr>
  </w:tbl>
  <w:p w:rsidR="00F12259" w:rsidRPr="00F066E1" w:rsidRDefault="00922687">
    <w:pPr>
      <w:pStyle w:val="Kopf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Ausdruck unterliegt nicht dem Änderungsdienst. Ausdruck wurde erstellt von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DOCVARIABLE CS.ID.98060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Katharina Kosok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am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DOCVARIABLE CS.ID.98062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09.02.2023 08:47</w:t>
    </w:r>
    <w:r>
      <w:rPr>
        <w:rFonts w:ascii="Arial" w:hAnsi="Arial" w:cs="Arial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D5C"/>
    <w:multiLevelType w:val="hybridMultilevel"/>
    <w:tmpl w:val="665A06BA"/>
    <w:lvl w:ilvl="0" w:tplc="5128B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8480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823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8BD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2CA0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3C69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FC3F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5AA1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F29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65E3"/>
    <w:multiLevelType w:val="hybridMultilevel"/>
    <w:tmpl w:val="0C58E022"/>
    <w:lvl w:ilvl="0" w:tplc="49B2B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0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2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6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8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6C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62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53A9"/>
    <w:multiLevelType w:val="hybridMultilevel"/>
    <w:tmpl w:val="F4E6D8CE"/>
    <w:lvl w:ilvl="0" w:tplc="4BF455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9280AC2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20AA90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DC2072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E940DE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B6E7D6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F3843B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33C5F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9D4AB6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DE40AA"/>
    <w:multiLevelType w:val="hybridMultilevel"/>
    <w:tmpl w:val="81C4CA76"/>
    <w:lvl w:ilvl="0" w:tplc="38CC63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676C4" w:tentative="1">
      <w:start w:val="1"/>
      <w:numFmt w:val="lowerLetter"/>
      <w:lvlText w:val="%2."/>
      <w:lvlJc w:val="left"/>
      <w:pPr>
        <w:ind w:left="1440" w:hanging="360"/>
      </w:pPr>
    </w:lvl>
    <w:lvl w:ilvl="2" w:tplc="C32CEDD2" w:tentative="1">
      <w:start w:val="1"/>
      <w:numFmt w:val="lowerRoman"/>
      <w:lvlText w:val="%3."/>
      <w:lvlJc w:val="right"/>
      <w:pPr>
        <w:ind w:left="2160" w:hanging="180"/>
      </w:pPr>
    </w:lvl>
    <w:lvl w:ilvl="3" w:tplc="30FCBDBA" w:tentative="1">
      <w:start w:val="1"/>
      <w:numFmt w:val="decimal"/>
      <w:lvlText w:val="%4."/>
      <w:lvlJc w:val="left"/>
      <w:pPr>
        <w:ind w:left="2880" w:hanging="360"/>
      </w:pPr>
    </w:lvl>
    <w:lvl w:ilvl="4" w:tplc="185AB26E" w:tentative="1">
      <w:start w:val="1"/>
      <w:numFmt w:val="lowerLetter"/>
      <w:lvlText w:val="%5."/>
      <w:lvlJc w:val="left"/>
      <w:pPr>
        <w:ind w:left="3600" w:hanging="360"/>
      </w:pPr>
    </w:lvl>
    <w:lvl w:ilvl="5" w:tplc="C9767046" w:tentative="1">
      <w:start w:val="1"/>
      <w:numFmt w:val="lowerRoman"/>
      <w:lvlText w:val="%6."/>
      <w:lvlJc w:val="right"/>
      <w:pPr>
        <w:ind w:left="4320" w:hanging="180"/>
      </w:pPr>
    </w:lvl>
    <w:lvl w:ilvl="6" w:tplc="CB680C94" w:tentative="1">
      <w:start w:val="1"/>
      <w:numFmt w:val="decimal"/>
      <w:lvlText w:val="%7."/>
      <w:lvlJc w:val="left"/>
      <w:pPr>
        <w:ind w:left="5040" w:hanging="360"/>
      </w:pPr>
    </w:lvl>
    <w:lvl w:ilvl="7" w:tplc="E530FA58" w:tentative="1">
      <w:start w:val="1"/>
      <w:numFmt w:val="lowerLetter"/>
      <w:lvlText w:val="%8."/>
      <w:lvlJc w:val="left"/>
      <w:pPr>
        <w:ind w:left="5760" w:hanging="360"/>
      </w:pPr>
    </w:lvl>
    <w:lvl w:ilvl="8" w:tplc="BB182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317"/>
    <w:multiLevelType w:val="hybridMultilevel"/>
    <w:tmpl w:val="A8A8DFA4"/>
    <w:lvl w:ilvl="0" w:tplc="D67846E6">
      <w:start w:val="1"/>
      <w:numFmt w:val="decimal"/>
      <w:lvlText w:val="%1."/>
      <w:lvlJc w:val="left"/>
      <w:pPr>
        <w:ind w:left="1070" w:hanging="360"/>
      </w:pPr>
    </w:lvl>
    <w:lvl w:ilvl="1" w:tplc="3E629D5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1E4A5F8A">
      <w:start w:val="1"/>
      <w:numFmt w:val="bullet"/>
      <w:lvlText w:val=""/>
      <w:lvlJc w:val="left"/>
      <w:pPr>
        <w:ind w:left="2510" w:hanging="180"/>
      </w:pPr>
      <w:rPr>
        <w:rFonts w:ascii="Wingdings" w:hAnsi="Wingdings" w:hint="default"/>
      </w:rPr>
    </w:lvl>
    <w:lvl w:ilvl="3" w:tplc="9942FC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4" w:tplc="07A81888">
      <w:start w:val="1"/>
      <w:numFmt w:val="lowerLetter"/>
      <w:lvlText w:val="%5."/>
      <w:lvlJc w:val="left"/>
      <w:pPr>
        <w:ind w:left="3950" w:hanging="360"/>
      </w:pPr>
    </w:lvl>
    <w:lvl w:ilvl="5" w:tplc="76A2A822">
      <w:start w:val="1"/>
      <w:numFmt w:val="lowerRoman"/>
      <w:lvlText w:val="%6."/>
      <w:lvlJc w:val="right"/>
      <w:pPr>
        <w:ind w:left="4670" w:hanging="180"/>
      </w:pPr>
    </w:lvl>
    <w:lvl w:ilvl="6" w:tplc="A0A429D4">
      <w:start w:val="1"/>
      <w:numFmt w:val="decimal"/>
      <w:lvlText w:val="%7."/>
      <w:lvlJc w:val="left"/>
      <w:pPr>
        <w:ind w:left="5390" w:hanging="360"/>
      </w:pPr>
    </w:lvl>
    <w:lvl w:ilvl="7" w:tplc="1922AB00">
      <w:start w:val="1"/>
      <w:numFmt w:val="lowerLetter"/>
      <w:lvlText w:val="%8."/>
      <w:lvlJc w:val="left"/>
      <w:pPr>
        <w:ind w:left="6110" w:hanging="360"/>
      </w:pPr>
    </w:lvl>
    <w:lvl w:ilvl="8" w:tplc="A6C21226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485719"/>
    <w:multiLevelType w:val="hybridMultilevel"/>
    <w:tmpl w:val="647C41F8"/>
    <w:lvl w:ilvl="0" w:tplc="345E81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0CE0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A29E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182E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466C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A2B4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28B0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68AF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EAA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81960"/>
    <w:multiLevelType w:val="hybridMultilevel"/>
    <w:tmpl w:val="1706AC26"/>
    <w:lvl w:ilvl="0" w:tplc="6590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269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E9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A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A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6C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EB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CA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F9B"/>
    <w:multiLevelType w:val="hybridMultilevel"/>
    <w:tmpl w:val="A9EC64D8"/>
    <w:lvl w:ilvl="0" w:tplc="6A108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C5C1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C6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E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21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4C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85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B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49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E7B75"/>
    <w:multiLevelType w:val="hybridMultilevel"/>
    <w:tmpl w:val="355429D4"/>
    <w:lvl w:ilvl="0" w:tplc="2592B4B4">
      <w:start w:val="1"/>
      <w:numFmt w:val="decimal"/>
      <w:lvlText w:val="%1."/>
      <w:lvlJc w:val="left"/>
      <w:pPr>
        <w:ind w:left="1070" w:hanging="360"/>
      </w:pPr>
    </w:lvl>
    <w:lvl w:ilvl="1" w:tplc="E07808E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E814CBCC">
      <w:start w:val="1"/>
      <w:numFmt w:val="bullet"/>
      <w:lvlText w:val=""/>
      <w:lvlJc w:val="left"/>
      <w:pPr>
        <w:ind w:left="2510" w:hanging="180"/>
      </w:pPr>
      <w:rPr>
        <w:rFonts w:ascii="Wingdings" w:hAnsi="Wingdings" w:hint="default"/>
      </w:rPr>
    </w:lvl>
    <w:lvl w:ilvl="3" w:tplc="01CC35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4" w:tplc="301ACF90">
      <w:start w:val="1"/>
      <w:numFmt w:val="bullet"/>
      <w:lvlText w:val=""/>
      <w:lvlJc w:val="left"/>
      <w:pPr>
        <w:ind w:left="3950" w:hanging="360"/>
      </w:pPr>
      <w:rPr>
        <w:rFonts w:ascii="Wingdings" w:hAnsi="Wingdings" w:hint="default"/>
      </w:rPr>
    </w:lvl>
    <w:lvl w:ilvl="5" w:tplc="5F328A88">
      <w:start w:val="1"/>
      <w:numFmt w:val="lowerRoman"/>
      <w:lvlText w:val="%6."/>
      <w:lvlJc w:val="right"/>
      <w:pPr>
        <w:ind w:left="4670" w:hanging="180"/>
      </w:pPr>
    </w:lvl>
    <w:lvl w:ilvl="6" w:tplc="190418D2">
      <w:start w:val="1"/>
      <w:numFmt w:val="decimal"/>
      <w:lvlText w:val="%7."/>
      <w:lvlJc w:val="left"/>
      <w:pPr>
        <w:ind w:left="5390" w:hanging="360"/>
      </w:pPr>
    </w:lvl>
    <w:lvl w:ilvl="7" w:tplc="717644D4">
      <w:start w:val="1"/>
      <w:numFmt w:val="lowerLetter"/>
      <w:lvlText w:val="%8."/>
      <w:lvlJc w:val="left"/>
      <w:pPr>
        <w:ind w:left="6110" w:hanging="360"/>
      </w:pPr>
    </w:lvl>
    <w:lvl w:ilvl="8" w:tplc="E9AE75A4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6C50B8D"/>
    <w:multiLevelType w:val="hybridMultilevel"/>
    <w:tmpl w:val="6DE0C828"/>
    <w:lvl w:ilvl="0" w:tplc="5740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29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86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B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E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5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0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08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4EC5"/>
    <w:multiLevelType w:val="hybridMultilevel"/>
    <w:tmpl w:val="C8482EC4"/>
    <w:lvl w:ilvl="0" w:tplc="B17A08B2">
      <w:start w:val="5"/>
      <w:numFmt w:val="decimal"/>
      <w:lvlText w:val="%1."/>
      <w:lvlJc w:val="left"/>
      <w:pPr>
        <w:ind w:left="720" w:hanging="360"/>
      </w:pPr>
    </w:lvl>
    <w:lvl w:ilvl="1" w:tplc="F49EF5F8">
      <w:start w:val="1"/>
      <w:numFmt w:val="lowerLetter"/>
      <w:lvlText w:val="%2."/>
      <w:lvlJc w:val="left"/>
      <w:pPr>
        <w:ind w:left="1440" w:hanging="360"/>
      </w:pPr>
    </w:lvl>
    <w:lvl w:ilvl="2" w:tplc="C8700424">
      <w:start w:val="1"/>
      <w:numFmt w:val="lowerRoman"/>
      <w:lvlText w:val="%3."/>
      <w:lvlJc w:val="right"/>
      <w:pPr>
        <w:ind w:left="2160" w:hanging="180"/>
      </w:pPr>
    </w:lvl>
    <w:lvl w:ilvl="3" w:tplc="346431E0">
      <w:start w:val="1"/>
      <w:numFmt w:val="decimal"/>
      <w:lvlText w:val="%4."/>
      <w:lvlJc w:val="left"/>
      <w:pPr>
        <w:ind w:left="2880" w:hanging="360"/>
      </w:pPr>
    </w:lvl>
    <w:lvl w:ilvl="4" w:tplc="A42E092C">
      <w:start w:val="1"/>
      <w:numFmt w:val="lowerLetter"/>
      <w:lvlText w:val="%5."/>
      <w:lvlJc w:val="left"/>
      <w:pPr>
        <w:ind w:left="3600" w:hanging="360"/>
      </w:pPr>
    </w:lvl>
    <w:lvl w:ilvl="5" w:tplc="52BA01C4">
      <w:start w:val="1"/>
      <w:numFmt w:val="lowerRoman"/>
      <w:lvlText w:val="%6."/>
      <w:lvlJc w:val="right"/>
      <w:pPr>
        <w:ind w:left="4320" w:hanging="180"/>
      </w:pPr>
    </w:lvl>
    <w:lvl w:ilvl="6" w:tplc="FCE43A1C">
      <w:start w:val="1"/>
      <w:numFmt w:val="decimal"/>
      <w:lvlText w:val="%7."/>
      <w:lvlJc w:val="left"/>
      <w:pPr>
        <w:ind w:left="5040" w:hanging="360"/>
      </w:pPr>
    </w:lvl>
    <w:lvl w:ilvl="7" w:tplc="D2B86DE4">
      <w:start w:val="1"/>
      <w:numFmt w:val="lowerLetter"/>
      <w:lvlText w:val="%8."/>
      <w:lvlJc w:val="left"/>
      <w:pPr>
        <w:ind w:left="5760" w:hanging="360"/>
      </w:pPr>
    </w:lvl>
    <w:lvl w:ilvl="8" w:tplc="4C5247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iboWWzme1SPv+ZhMJIfz+YrGsyo=" w:salt="hIqOl99kIr/+N0hyovEq7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Besuchskonzept Seniorenzentrum"/>
    <w:docVar w:name="CS.ID.120" w:val="Julia Wiesenhütter, Katharina Kosok"/>
    <w:docVar w:name="CS.ID.127" w:val="08.11.2022"/>
    <w:docVar w:name="CS.ID.8610" w:val="Cornelia Brussig (06.02.2023)"/>
    <w:docVar w:name="CS.ID.8611" w:val="Christina Knebel (07.02.2023)"/>
    <w:docVar w:name="CS.ID.8612" w:val="Silke Lorenz (09.02.2023)"/>
    <w:docVar w:name="CS.ID.98060" w:val="Katharina Kosok"/>
    <w:docVar w:name="CS.ID.98062" w:val="09.02.2023 08:47"/>
  </w:docVars>
  <w:rsids>
    <w:rsidRoot w:val="008243C3"/>
    <w:rsid w:val="000E3985"/>
    <w:rsid w:val="00110DE3"/>
    <w:rsid w:val="001665A4"/>
    <w:rsid w:val="001A341D"/>
    <w:rsid w:val="00222A74"/>
    <w:rsid w:val="002E5A80"/>
    <w:rsid w:val="0035589C"/>
    <w:rsid w:val="003948F7"/>
    <w:rsid w:val="003B756B"/>
    <w:rsid w:val="003C505B"/>
    <w:rsid w:val="004038FF"/>
    <w:rsid w:val="004A60BB"/>
    <w:rsid w:val="004C011F"/>
    <w:rsid w:val="004D25DE"/>
    <w:rsid w:val="004E36B1"/>
    <w:rsid w:val="0057073C"/>
    <w:rsid w:val="005841B1"/>
    <w:rsid w:val="0058708C"/>
    <w:rsid w:val="005B455C"/>
    <w:rsid w:val="005C2907"/>
    <w:rsid w:val="005C5A77"/>
    <w:rsid w:val="0065098E"/>
    <w:rsid w:val="00683BC5"/>
    <w:rsid w:val="00694837"/>
    <w:rsid w:val="007001DC"/>
    <w:rsid w:val="00712E52"/>
    <w:rsid w:val="007B1BBE"/>
    <w:rsid w:val="007C2C88"/>
    <w:rsid w:val="007C6264"/>
    <w:rsid w:val="008243C3"/>
    <w:rsid w:val="008331AE"/>
    <w:rsid w:val="00861161"/>
    <w:rsid w:val="00873548"/>
    <w:rsid w:val="008C0118"/>
    <w:rsid w:val="0090701C"/>
    <w:rsid w:val="00922687"/>
    <w:rsid w:val="00951FAD"/>
    <w:rsid w:val="009E5285"/>
    <w:rsid w:val="00A47818"/>
    <w:rsid w:val="00A5345B"/>
    <w:rsid w:val="00A63949"/>
    <w:rsid w:val="00A65982"/>
    <w:rsid w:val="00AD3CAC"/>
    <w:rsid w:val="00B278F8"/>
    <w:rsid w:val="00B94DEF"/>
    <w:rsid w:val="00BB27A4"/>
    <w:rsid w:val="00C24CAC"/>
    <w:rsid w:val="00CB7E70"/>
    <w:rsid w:val="00CF2644"/>
    <w:rsid w:val="00D1371C"/>
    <w:rsid w:val="00D747F7"/>
    <w:rsid w:val="00DA3D9E"/>
    <w:rsid w:val="00DB0C11"/>
    <w:rsid w:val="00DC769B"/>
    <w:rsid w:val="00E3118F"/>
    <w:rsid w:val="00EC419C"/>
    <w:rsid w:val="00EF04AD"/>
    <w:rsid w:val="00EF3777"/>
    <w:rsid w:val="00F066E1"/>
    <w:rsid w:val="00F10491"/>
    <w:rsid w:val="00F12259"/>
    <w:rsid w:val="00F23EAA"/>
    <w:rsid w:val="00F6431D"/>
    <w:rsid w:val="00F64502"/>
    <w:rsid w:val="00FB4B14"/>
    <w:rsid w:val="00FC3040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2B1B-57E0-4E8A-B789-9A9662A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3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3C3"/>
  </w:style>
  <w:style w:type="table" w:styleId="Tabellenraster">
    <w:name w:val="Table Grid"/>
    <w:basedOn w:val="NormaleTabelle"/>
    <w:uiPriority w:val="59"/>
    <w:rsid w:val="008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3C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2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3C3"/>
  </w:style>
  <w:style w:type="paragraph" w:styleId="Listenabsatz">
    <w:name w:val="List Paragraph"/>
    <w:basedOn w:val="Standard"/>
    <w:uiPriority w:val="34"/>
    <w:qFormat/>
    <w:rsid w:val="00A6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ASB Görlitz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 Consens</dc:creator>
  <cp:lastModifiedBy>Praktikant2</cp:lastModifiedBy>
  <cp:revision>2</cp:revision>
  <cp:lastPrinted>2023-02-09T07:47:00Z</cp:lastPrinted>
  <dcterms:created xsi:type="dcterms:W3CDTF">2023-02-09T07:47:00Z</dcterms:created>
  <dcterms:modified xsi:type="dcterms:W3CDTF">2023-02-09T07:47:00Z</dcterms:modified>
</cp:coreProperties>
</file>